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98" w:rsidRPr="00A85005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85005">
        <w:rPr>
          <w:rFonts w:ascii="Times New Roman" w:hAnsi="Times New Roman" w:cs="Times New Roman"/>
          <w:b/>
          <w:bCs/>
          <w:sz w:val="32"/>
          <w:szCs w:val="32"/>
        </w:rPr>
        <w:t>MINTA (jegyzőkönyv készítéséhez)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b/>
          <w:sz w:val="24"/>
          <w:szCs w:val="24"/>
        </w:rPr>
        <w:t>Jegyzőkönyv</w:t>
      </w:r>
      <w:r w:rsidRPr="006E1EA3">
        <w:rPr>
          <w:rFonts w:ascii="Times New Roman" w:hAnsi="Times New Roman" w:cs="Times New Roman"/>
          <w:sz w:val="24"/>
          <w:szCs w:val="24"/>
        </w:rPr>
        <w:t>,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1EA3">
        <w:rPr>
          <w:rFonts w:ascii="Times New Roman" w:hAnsi="Times New Roman" w:cs="Times New Roman"/>
          <w:sz w:val="24"/>
          <w:szCs w:val="24"/>
        </w:rPr>
        <w:t>mely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 készült …. év, …………hónap, …… napján a B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E1EA3">
        <w:rPr>
          <w:rFonts w:ascii="Times New Roman" w:hAnsi="Times New Roman" w:cs="Times New Roman"/>
          <w:sz w:val="24"/>
          <w:szCs w:val="24"/>
        </w:rPr>
        <w:t xml:space="preserve"> Zoltán Alapítvány székhelyén (Budapest….. kerület ………………. utca ….. szám) az Alapítvány Kuratóriumának ülésén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>Jelen vannak: az alapítvány kuratóriumának három tagja, valamint a felügyelő bizottság három tagja, az alapítvány kuratóriuma által meghívott támogatók. (A jelenléti lista jegyzőkönyvhöz csatolva)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1. A kuratórium elnöke a kuratórium ülését megnyitja és megállapítja, hogy a kuratórium határozatképes, mivel mind a három tag jelen van. 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A kuratórium elnöke kéri, hogy a jelen levők bízzák meg a kuratórium ülésének levezetésével, továbbá a meghívottak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közül …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>………. jelöljék ki a jegyzőkönyv hitelesítésére.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Ezt követően a kuratórium elnöke szavazásra teszi a javaslatokat. A kuratórium tagjai egyhangúan támogatják a javaslat elfogadását. 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>2. A kuratórium elnöke kéri a jelen levőket, hogy az előzetesen megküldött napirendet szavazzák meg. (Az előzetesen megküldött napirend a jegyzőkönyvhöz csatolva.)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A kuratórium jelen levő tagjai a napirendet egyhangúan megszavazzák. 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>3. A kuratórium elnöke kéri a jelen levőket, hogy az első napirendi pontot – az elmúlt időszak eseményeiről szóló beszámolót – vitassák meg. Az előzetesen kiküldött napirendhez nincs további észrevétele, vagy kiegészítése. Kéri a felügyelő bizottság elnökét, hogy a napirenddel kapcsolatos felügyelő bizottsági véleményt ismertesse.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A felügyelő bizottság elnöke tájékoztatja a jelen levőket, hogy a felügyelő bizottság megtárgyalta a pályázatok kiírásáról és a beérkezett pályázatokról szóló tájékoztatót és úgy ítéli meg, hogy a kuratórium az eljárása során megtartotta az előírásokat, a pedagógusok munkájának elismerésével kapcsolatos nyilvános pályázatot az alapszabályban meghatározott szempontok alapján írta ki. Javasolja a beszámoló elfogadását. 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Ezt követően a kuratórium tagjai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 támogatják a beszámoló elfogadását.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4. A kuratórium elnöke ismerteti a második napirendi pontot: pályázat lehetősége a támogatott iskola szakmai munkájának megsegítéséhez. 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A kuratórium elnöke tájékoztatja a jelen levőket az általa elfogadhatónak talált pályázati kiírásokról és javasolja a kuratórium tagjainak, hogy adjanak felhatalmazást megfelelő pályázatkiíró cég megbízására a pályázat elkészítéséhez. Javasolja, hogy e megbízás ellenszolgáltatásaként az alapítvány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biztosítson …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>….. forintot.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A kuratórium elnökének a felügyelő bizottság elnöke a következőket mondja: a pályázaton való részvétel indokolt, kéri azonban a kuratórium elnökét, hogy több pályázatkiíró céget keressen meg és közülük a referenciák és a kért ellenszolgáltatás függvényében válasszon. 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Ezt követően a kuratórium meghozta a következő határozatát: 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1E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 B …. Zoltán Alapítvány Kuratóriumának 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2/20…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EA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 számú határozata 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1EA3">
        <w:rPr>
          <w:rFonts w:ascii="Times New Roman" w:hAnsi="Times New Roman" w:cs="Times New Roman"/>
          <w:sz w:val="24"/>
          <w:szCs w:val="24"/>
        </w:rPr>
        <w:t>pályázati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 kiíráson való részvételről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lastRenderedPageBreak/>
        <w:t>1. A B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E1EA3">
        <w:rPr>
          <w:rFonts w:ascii="Times New Roman" w:hAnsi="Times New Roman" w:cs="Times New Roman"/>
          <w:sz w:val="24"/>
          <w:szCs w:val="24"/>
        </w:rPr>
        <w:t xml:space="preserve"> Zoltán Alapítvány szükségesnek tartja, hogy az alapítvány pályázatot nyújtson be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a …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….. iskolai szakmai munka fejlesztésére kiírt pályázatra. 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2. Felhatalmazza a kuratórium elnökét, hogy keressen megfelelő pályázatkiíró céget és állapodjon meg vele a szükséges pályázat elkészítésében. Felhatalmazza a kuratórium elnökét, hogy a pályázatkiíró cégnek a megkötött szerződés alapján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legfeljebb …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… összegnek megfelelő ellenszolgáltatást fizessen meg. 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>3. Felhívják a kuratórium elnökét, hogy a pályázat alakulásáról a kuratóriumot és a felügyelő bizottságot tájékoztassa.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Budapest,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20 …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>, …….hó, ……. napján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E1EA3">
        <w:rPr>
          <w:rFonts w:ascii="Times New Roman" w:hAnsi="Times New Roman" w:cs="Times New Roman"/>
          <w:sz w:val="24"/>
          <w:szCs w:val="24"/>
        </w:rPr>
        <w:t xml:space="preserve"> ……………………………..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1EA3">
        <w:rPr>
          <w:rFonts w:ascii="Times New Roman" w:hAnsi="Times New Roman" w:cs="Times New Roman"/>
          <w:sz w:val="24"/>
          <w:szCs w:val="24"/>
        </w:rPr>
        <w:t>kuratórium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 elnöke</w:t>
      </w:r>
      <w:r w:rsidRPr="006E1EA3">
        <w:rPr>
          <w:rFonts w:ascii="Times New Roman" w:hAnsi="Times New Roman" w:cs="Times New Roman"/>
          <w:sz w:val="24"/>
          <w:szCs w:val="24"/>
        </w:rPr>
        <w:tab/>
      </w:r>
      <w:r w:rsidRPr="006E1EA3">
        <w:rPr>
          <w:rFonts w:ascii="Times New Roman" w:hAnsi="Times New Roman" w:cs="Times New Roman"/>
          <w:sz w:val="24"/>
          <w:szCs w:val="24"/>
        </w:rPr>
        <w:tab/>
      </w:r>
      <w:r w:rsidRPr="006E1EA3">
        <w:rPr>
          <w:rFonts w:ascii="Times New Roman" w:hAnsi="Times New Roman" w:cs="Times New Roman"/>
          <w:sz w:val="24"/>
          <w:szCs w:val="24"/>
        </w:rPr>
        <w:tab/>
      </w:r>
      <w:r w:rsidRPr="006E1EA3">
        <w:rPr>
          <w:rFonts w:ascii="Times New Roman" w:hAnsi="Times New Roman" w:cs="Times New Roman"/>
          <w:sz w:val="24"/>
          <w:szCs w:val="24"/>
        </w:rPr>
        <w:tab/>
        <w:t>jegyzőkönyv hitelesítő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5. A kuratórium elnöke a határozathozatal után megkérdezi a jelenlevőket, hogy kívánnak-e más témában hozzászólni, van-e bármilyen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észrevételük javaslatuk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>.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>Jelen levők nem kívánnak élnek hozzászólási, javaslattételi jogukkal.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6. A kuratórium elnöke ezt követően tájékoztatja a jelenlevőket, hogy a következő kuratóriumi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ülésre …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6E1EA3">
        <w:rPr>
          <w:rFonts w:ascii="Times New Roman" w:hAnsi="Times New Roman" w:cs="Times New Roman"/>
          <w:sz w:val="24"/>
          <w:szCs w:val="24"/>
        </w:rPr>
        <w:t>-n</w:t>
      </w:r>
      <w:proofErr w:type="spellEnd"/>
      <w:r w:rsidRPr="006E1EA3">
        <w:rPr>
          <w:rFonts w:ascii="Times New Roman" w:hAnsi="Times New Roman" w:cs="Times New Roman"/>
          <w:sz w:val="24"/>
          <w:szCs w:val="24"/>
        </w:rPr>
        <w:t xml:space="preserve"> kerül sor a jelenlegi helyszínen. A meghívót és a napirendi pontokat a kuratórium ülése előtt legalább hét munkanappal meg fogják küldeni.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1EA3">
        <w:rPr>
          <w:rFonts w:ascii="Times New Roman" w:hAnsi="Times New Roman" w:cs="Times New Roman"/>
          <w:sz w:val="24"/>
          <w:szCs w:val="24"/>
        </w:rPr>
        <w:t>kmf</w:t>
      </w:r>
      <w:proofErr w:type="spellEnd"/>
      <w:r w:rsidRPr="006E1EA3">
        <w:rPr>
          <w:rFonts w:ascii="Times New Roman" w:hAnsi="Times New Roman" w:cs="Times New Roman"/>
          <w:sz w:val="24"/>
          <w:szCs w:val="24"/>
        </w:rPr>
        <w:t>.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>………………..………………………..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EA3">
        <w:rPr>
          <w:rFonts w:ascii="Times New Roman" w:hAnsi="Times New Roman" w:cs="Times New Roman"/>
          <w:sz w:val="24"/>
          <w:szCs w:val="24"/>
        </w:rPr>
        <w:t xml:space="preserve"> </w:t>
      </w:r>
      <w:r w:rsidRPr="006E1EA3">
        <w:rPr>
          <w:rFonts w:ascii="Times New Roman" w:hAnsi="Times New Roman" w:cs="Times New Roman"/>
          <w:sz w:val="24"/>
          <w:szCs w:val="24"/>
        </w:rPr>
        <w:tab/>
      </w:r>
      <w:r w:rsidRPr="006E1EA3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…………………………………..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E1EA3">
        <w:rPr>
          <w:rFonts w:ascii="Times New Roman" w:hAnsi="Times New Roman" w:cs="Times New Roman"/>
          <w:sz w:val="24"/>
          <w:szCs w:val="24"/>
        </w:rPr>
        <w:t>kuratórium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 elnöke </w:t>
      </w:r>
      <w:r w:rsidRPr="006E1EA3">
        <w:rPr>
          <w:rFonts w:ascii="Times New Roman" w:hAnsi="Times New Roman" w:cs="Times New Roman"/>
          <w:sz w:val="24"/>
          <w:szCs w:val="24"/>
        </w:rPr>
        <w:tab/>
      </w:r>
      <w:r w:rsidRPr="006E1EA3">
        <w:rPr>
          <w:rFonts w:ascii="Times New Roman" w:hAnsi="Times New Roman" w:cs="Times New Roman"/>
          <w:sz w:val="24"/>
          <w:szCs w:val="24"/>
        </w:rPr>
        <w:tab/>
      </w:r>
      <w:r w:rsidRPr="006E1EA3">
        <w:rPr>
          <w:rFonts w:ascii="Times New Roman" w:hAnsi="Times New Roman" w:cs="Times New Roman"/>
          <w:sz w:val="24"/>
          <w:szCs w:val="24"/>
        </w:rPr>
        <w:tab/>
      </w:r>
      <w:r w:rsidRPr="006E1EA3">
        <w:rPr>
          <w:rFonts w:ascii="Times New Roman" w:hAnsi="Times New Roman" w:cs="Times New Roman"/>
          <w:sz w:val="24"/>
          <w:szCs w:val="24"/>
        </w:rPr>
        <w:tab/>
      </w:r>
      <w:r w:rsidRPr="006E1EA3">
        <w:rPr>
          <w:rFonts w:ascii="Times New Roman" w:hAnsi="Times New Roman" w:cs="Times New Roman"/>
          <w:sz w:val="24"/>
          <w:szCs w:val="24"/>
        </w:rPr>
        <w:tab/>
        <w:t>jegyzőkönyv hitelesítője</w:t>
      </w:r>
    </w:p>
    <w:p w:rsidR="00B73A98" w:rsidRPr="006E1EA3" w:rsidRDefault="00B73A98" w:rsidP="00B73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FD1" w:rsidRDefault="00C71FC0"/>
    <w:p w:rsidR="00EE7F83" w:rsidRDefault="00EE7F83"/>
    <w:p w:rsidR="00EE7F83" w:rsidRDefault="00EE7F83">
      <w:r>
        <w:t xml:space="preserve">A cikk a </w:t>
      </w:r>
      <w:hyperlink r:id="rId7" w:history="1">
        <w:r w:rsidRPr="00EE7F83">
          <w:rPr>
            <w:rStyle w:val="Hiperhivatkozs"/>
          </w:rPr>
          <w:t xml:space="preserve">Joggyakorlat a </w:t>
        </w:r>
        <w:proofErr w:type="gramStart"/>
        <w:r w:rsidRPr="00EE7F83">
          <w:rPr>
            <w:rStyle w:val="Hiperhivatkozs"/>
          </w:rPr>
          <w:t>közoktatásban</w:t>
        </w:r>
      </w:hyperlink>
      <w:r>
        <w:t xml:space="preserve"> című</w:t>
      </w:r>
      <w:proofErr w:type="gramEnd"/>
      <w:r>
        <w:t xml:space="preserve"> kiadványunk</w:t>
      </w:r>
      <w:r w:rsidR="00C71FC0">
        <w:t xml:space="preserve"> augusztusi számá</w:t>
      </w:r>
      <w:bookmarkStart w:id="0" w:name="_GoBack"/>
      <w:bookmarkEnd w:id="0"/>
      <w:r>
        <w:t>ban jelent meg:</w:t>
      </w:r>
    </w:p>
    <w:p w:rsidR="00EE7F83" w:rsidRDefault="00EE7F83">
      <w:r>
        <w:rPr>
          <w:noProof/>
          <w:lang w:eastAsia="hu-HU"/>
        </w:rPr>
        <w:drawing>
          <wp:inline distT="0" distB="0" distL="0" distR="0">
            <wp:extent cx="1337095" cy="1337095"/>
            <wp:effectExtent l="0" t="0" r="0" b="0"/>
            <wp:docPr id="1" name="Kép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ggyakorlat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95" cy="13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F8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83" w:rsidRDefault="00EE7F83" w:rsidP="00EE7F83">
      <w:pPr>
        <w:spacing w:after="0" w:line="240" w:lineRule="auto"/>
      </w:pPr>
      <w:r>
        <w:separator/>
      </w:r>
    </w:p>
  </w:endnote>
  <w:endnote w:type="continuationSeparator" w:id="0">
    <w:p w:rsidR="00EE7F83" w:rsidRDefault="00EE7F83" w:rsidP="00EE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83" w:rsidRDefault="00EE7F83" w:rsidP="00EE7F83">
      <w:pPr>
        <w:spacing w:after="0" w:line="240" w:lineRule="auto"/>
      </w:pPr>
      <w:r>
        <w:separator/>
      </w:r>
    </w:p>
  </w:footnote>
  <w:footnote w:type="continuationSeparator" w:id="0">
    <w:p w:rsidR="00EE7F83" w:rsidRDefault="00EE7F83" w:rsidP="00EE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83" w:rsidRDefault="00EE7F83">
    <w:pPr>
      <w:pStyle w:val="lfej"/>
    </w:pPr>
    <w:r>
      <w:rPr>
        <w:noProof/>
        <w:lang w:eastAsia="hu-HU"/>
      </w:rPr>
      <w:drawing>
        <wp:inline distT="0" distB="0" distL="0" distR="0" wp14:anchorId="53F2780F" wp14:editId="17F4C2D4">
          <wp:extent cx="862642" cy="375409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aabe_black-pitvar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84" cy="375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F83" w:rsidRDefault="00EE7F8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98"/>
    <w:rsid w:val="00062E80"/>
    <w:rsid w:val="00B73A98"/>
    <w:rsid w:val="00C71FC0"/>
    <w:rsid w:val="00CC2AB8"/>
    <w:rsid w:val="00E45D29"/>
    <w:rsid w:val="00E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3A98"/>
    <w:pPr>
      <w:suppressAutoHyphens/>
    </w:pPr>
    <w:rPr>
      <w:rFonts w:ascii="Calibri" w:eastAsia="SimSun" w:hAnsi="Calibri" w:cs="Calibri"/>
      <w:kern w:val="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2AB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E7F8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7F83"/>
    <w:rPr>
      <w:rFonts w:ascii="Tahoma" w:eastAsia="SimSun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E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7F83"/>
    <w:rPr>
      <w:rFonts w:ascii="Calibri" w:eastAsia="SimSun" w:hAnsi="Calibri" w:cs="Calibri"/>
      <w:kern w:val="1"/>
    </w:rPr>
  </w:style>
  <w:style w:type="paragraph" w:styleId="llb">
    <w:name w:val="footer"/>
    <w:basedOn w:val="Norml"/>
    <w:link w:val="llbChar"/>
    <w:uiPriority w:val="99"/>
    <w:unhideWhenUsed/>
    <w:rsid w:val="00EE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7F83"/>
    <w:rPr>
      <w:rFonts w:ascii="Calibri" w:eastAsia="SimSun" w:hAnsi="Calibri" w:cs="Calibr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3A98"/>
    <w:pPr>
      <w:suppressAutoHyphens/>
    </w:pPr>
    <w:rPr>
      <w:rFonts w:ascii="Calibri" w:eastAsia="SimSun" w:hAnsi="Calibri" w:cs="Calibri"/>
      <w:kern w:val="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2AB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E7F8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7F83"/>
    <w:rPr>
      <w:rFonts w:ascii="Tahoma" w:eastAsia="SimSun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E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7F83"/>
    <w:rPr>
      <w:rFonts w:ascii="Calibri" w:eastAsia="SimSun" w:hAnsi="Calibri" w:cs="Calibri"/>
      <w:kern w:val="1"/>
    </w:rPr>
  </w:style>
  <w:style w:type="paragraph" w:styleId="llb">
    <w:name w:val="footer"/>
    <w:basedOn w:val="Norml"/>
    <w:link w:val="llbChar"/>
    <w:uiPriority w:val="99"/>
    <w:unhideWhenUsed/>
    <w:rsid w:val="00EE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7F83"/>
    <w:rPr>
      <w:rFonts w:ascii="Calibri" w:eastAsia="SimSun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aabe.hu/termek/joggyakorlat-a-kozoktatasba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Mónika</dc:creator>
  <cp:lastModifiedBy>Kovács Mónika</cp:lastModifiedBy>
  <cp:revision>3</cp:revision>
  <dcterms:created xsi:type="dcterms:W3CDTF">2019-06-17T12:25:00Z</dcterms:created>
  <dcterms:modified xsi:type="dcterms:W3CDTF">2019-06-18T07:07:00Z</dcterms:modified>
</cp:coreProperties>
</file>